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3122" w14:textId="77777777" w:rsidR="00490235" w:rsidRDefault="00BE604D" w:rsidP="002117C1">
      <w:pPr>
        <w:pStyle w:val="a3"/>
      </w:pPr>
      <w:r>
        <w:rPr>
          <w:noProof/>
        </w:rPr>
        <w:drawing>
          <wp:anchor distT="0" distB="0" distL="114300" distR="114300" simplePos="0" relativeHeight="251661312" behindDoc="0" locked="0" layoutInCell="1" allowOverlap="1" wp14:anchorId="7EA9B9BF" wp14:editId="5047D137">
            <wp:simplePos x="0" y="0"/>
            <wp:positionH relativeFrom="column">
              <wp:posOffset>425450</wp:posOffset>
            </wp:positionH>
            <wp:positionV relativeFrom="paragraph">
              <wp:posOffset>121920</wp:posOffset>
            </wp:positionV>
            <wp:extent cx="1161415" cy="1394460"/>
            <wp:effectExtent l="0" t="0" r="0" b="2540"/>
            <wp:wrapSquare wrapText="bothSides"/>
            <wp:docPr id="1848854867" name="圖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1415" cy="1394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48AEC7" w14:textId="77777777" w:rsidR="00490235" w:rsidRDefault="00490235" w:rsidP="00490235">
      <w:pPr>
        <w:pStyle w:val="a3"/>
      </w:pPr>
      <w:r>
        <w:rPr>
          <w:rFonts w:hint="eastAsia"/>
        </w:rPr>
        <w:t>曾繁根</w:t>
      </w:r>
      <w:r w:rsidR="00BE604D">
        <w:rPr>
          <w:rFonts w:hint="eastAsia"/>
        </w:rPr>
        <w:t xml:space="preserve"> 特聘</w:t>
      </w:r>
      <w:r>
        <w:rPr>
          <w:rFonts w:hint="eastAsia"/>
        </w:rPr>
        <w:t>教授</w:t>
      </w:r>
    </w:p>
    <w:p w14:paraId="756608CB" w14:textId="77777777" w:rsidR="00490235" w:rsidRDefault="00490235" w:rsidP="00490235">
      <w:pPr>
        <w:pStyle w:val="a3"/>
      </w:pPr>
    </w:p>
    <w:p w14:paraId="666C415D" w14:textId="77777777" w:rsidR="00490235" w:rsidRPr="00490235" w:rsidRDefault="00490235" w:rsidP="00490235">
      <w:pPr>
        <w:pStyle w:val="a3"/>
        <w:rPr>
          <w:lang w:val="en-US"/>
        </w:rPr>
      </w:pPr>
      <w:r>
        <w:rPr>
          <w:rFonts w:hint="eastAsia"/>
        </w:rPr>
        <w:t>1. 現職：國立清華大學工程與系統科學系/奈米工程與微系統研究所/化學系 特聘教授</w:t>
      </w:r>
      <w:r>
        <w:rPr>
          <w:lang w:val="en-US"/>
        </w:rPr>
        <w:t xml:space="preserve">,  </w:t>
      </w:r>
      <w:r>
        <w:rPr>
          <w:rFonts w:hint="eastAsia"/>
          <w:lang w:val="en-US"/>
        </w:rPr>
        <w:t>中央研究院合聘研究員</w:t>
      </w:r>
    </w:p>
    <w:p w14:paraId="62148318" w14:textId="77777777" w:rsidR="00490235" w:rsidRDefault="00490235" w:rsidP="00490235">
      <w:pPr>
        <w:pStyle w:val="a3"/>
      </w:pPr>
    </w:p>
    <w:p w14:paraId="47F628A7" w14:textId="77777777" w:rsidR="00490235" w:rsidRDefault="00490235" w:rsidP="00490235">
      <w:pPr>
        <w:pStyle w:val="a3"/>
      </w:pPr>
      <w:r>
        <w:rPr>
          <w:rFonts w:hint="eastAsia"/>
        </w:rPr>
        <w:t>2. 教育背景：美國 UCLA 機械</w:t>
      </w:r>
      <w:r w:rsidR="000A2B5F">
        <w:rPr>
          <w:rFonts w:hint="eastAsia"/>
        </w:rPr>
        <w:t>航空</w:t>
      </w:r>
      <w:r>
        <w:rPr>
          <w:rFonts w:hint="eastAsia"/>
        </w:rPr>
        <w:t>工程博士、 國立台灣大學應力所碩士、 國立清華大學動力機械系學士</w:t>
      </w:r>
    </w:p>
    <w:p w14:paraId="49826EF3" w14:textId="77777777" w:rsidR="00490235" w:rsidRDefault="00490235" w:rsidP="00490235">
      <w:pPr>
        <w:pStyle w:val="a3"/>
      </w:pPr>
    </w:p>
    <w:p w14:paraId="2BE749C7" w14:textId="77777777" w:rsidR="00490235" w:rsidRDefault="00490235" w:rsidP="00490235">
      <w:pPr>
        <w:pStyle w:val="a3"/>
      </w:pPr>
      <w:r>
        <w:rPr>
          <w:rFonts w:hint="eastAsia"/>
        </w:rPr>
        <w:t>3. 曾繁根博士在</w:t>
      </w:r>
      <w:r>
        <w:rPr>
          <w:lang w:val="en-US"/>
        </w:rPr>
        <w:t>1988</w:t>
      </w:r>
      <w:r>
        <w:rPr>
          <w:rFonts w:hint="eastAsia"/>
          <w:lang w:val="en-US"/>
        </w:rPr>
        <w:t>年</w:t>
      </w:r>
      <w:r>
        <w:rPr>
          <w:rFonts w:hint="eastAsia"/>
        </w:rPr>
        <w:t>於美國加州大學洛杉磯分校取得機械工程博士學位，師</w:t>
      </w:r>
      <w:r w:rsidR="00F56B22">
        <w:rPr>
          <w:rFonts w:hint="eastAsia"/>
        </w:rPr>
        <w:t>事</w:t>
      </w:r>
      <w:r>
        <w:rPr>
          <w:rFonts w:hint="eastAsia"/>
        </w:rPr>
        <w:t xml:space="preserve"> </w:t>
      </w:r>
      <w:r w:rsidR="00373D15">
        <w:rPr>
          <w:rFonts w:hint="eastAsia"/>
        </w:rPr>
        <w:t>何</w:t>
      </w:r>
      <w:r>
        <w:rPr>
          <w:rFonts w:hint="eastAsia"/>
        </w:rPr>
        <w:t>志明院士以及</w:t>
      </w:r>
      <w:r>
        <w:rPr>
          <w:lang w:val="en-US"/>
        </w:rPr>
        <w:t>CJ Kim</w:t>
      </w:r>
      <w:r>
        <w:rPr>
          <w:rFonts w:hint="eastAsia"/>
        </w:rPr>
        <w:t>教授。在 USC/ISI 擔任高級工程師一年後，他於 1999 年 8 月加入清華大學工程與系統工程系擔任助理教授，並於 2006 年 8 月晉升教授，目前是</w:t>
      </w:r>
      <w:r w:rsidR="00373D15">
        <w:rPr>
          <w:rFonts w:hint="eastAsia"/>
        </w:rPr>
        <w:t>清華大學</w:t>
      </w:r>
      <w:r>
        <w:rPr>
          <w:rFonts w:hint="eastAsia"/>
        </w:rPr>
        <w:t>工科系</w:t>
      </w:r>
      <w:r w:rsidR="00373D15">
        <w:rPr>
          <w:lang w:val="en-US"/>
        </w:rPr>
        <w:t>/</w:t>
      </w:r>
      <w:r w:rsidR="00373D15">
        <w:rPr>
          <w:rFonts w:hint="eastAsia"/>
          <w:lang w:val="en-US"/>
        </w:rPr>
        <w:t>奈微所</w:t>
      </w:r>
      <w:r w:rsidR="00373D15">
        <w:rPr>
          <w:lang w:val="en-US"/>
        </w:rPr>
        <w:t>/</w:t>
      </w:r>
      <w:r w:rsidR="00373D15">
        <w:rPr>
          <w:rFonts w:hint="eastAsia"/>
          <w:lang w:val="en-US"/>
        </w:rPr>
        <w:t>化學系</w:t>
      </w:r>
      <w:r w:rsidR="00373D15">
        <w:rPr>
          <w:rFonts w:hint="eastAsia"/>
        </w:rPr>
        <w:t xml:space="preserve"> </w:t>
      </w:r>
      <w:r>
        <w:rPr>
          <w:rFonts w:hint="eastAsia"/>
        </w:rPr>
        <w:t>特聘教授。</w:t>
      </w:r>
      <w:r>
        <w:rPr>
          <w:lang w:val="en-US"/>
        </w:rPr>
        <w:t>2010-2013</w:t>
      </w:r>
      <w:r>
        <w:rPr>
          <w:rFonts w:hint="eastAsia"/>
          <w:lang w:val="en-US"/>
        </w:rPr>
        <w:t>年擔任</w:t>
      </w:r>
      <w:r w:rsidR="00373D15">
        <w:rPr>
          <w:rFonts w:hint="eastAsia"/>
          <w:lang w:val="en-US"/>
        </w:rPr>
        <w:t>清華大學</w:t>
      </w:r>
      <w:r>
        <w:rPr>
          <w:rFonts w:hint="eastAsia"/>
          <w:lang w:val="en-US"/>
        </w:rPr>
        <w:t>工科系</w:t>
      </w:r>
      <w:r w:rsidR="00373D15">
        <w:rPr>
          <w:rFonts w:hint="eastAsia"/>
          <w:lang w:val="en-US"/>
        </w:rPr>
        <w:t>系</w:t>
      </w:r>
      <w:r>
        <w:rPr>
          <w:rFonts w:hint="eastAsia"/>
          <w:lang w:val="en-US"/>
        </w:rPr>
        <w:t>主任</w:t>
      </w:r>
      <w:r>
        <w:rPr>
          <w:lang w:val="en-US"/>
        </w:rPr>
        <w:t xml:space="preserve">, </w:t>
      </w:r>
      <w:r>
        <w:rPr>
          <w:rFonts w:hint="eastAsia"/>
        </w:rPr>
        <w:t>201</w:t>
      </w:r>
      <w:r>
        <w:rPr>
          <w:lang w:val="en-US"/>
        </w:rPr>
        <w:t>3-</w:t>
      </w:r>
      <w:r>
        <w:rPr>
          <w:rFonts w:hint="eastAsia"/>
        </w:rPr>
        <w:t>2014年擔任清華大學全球事務處副全球長，2014年至2015年擔任美國麻省理工學院</w:t>
      </w:r>
      <w:r w:rsidR="00373D15">
        <w:rPr>
          <w:rFonts w:hint="eastAsia"/>
          <w:lang w:val="en-US"/>
        </w:rPr>
        <w:t>科氏（</w:t>
      </w:r>
      <w:r w:rsidR="00373D15">
        <w:rPr>
          <w:lang w:val="en-US"/>
        </w:rPr>
        <w:t>Koch</w:t>
      </w:r>
      <w:r w:rsidR="00373D15">
        <w:rPr>
          <w:rFonts w:hint="eastAsia"/>
          <w:lang w:val="en-US"/>
        </w:rPr>
        <w:t>）</w:t>
      </w:r>
      <w:r>
        <w:rPr>
          <w:rFonts w:hint="eastAsia"/>
        </w:rPr>
        <w:t>綜合癌症研究所Robert Langer教授實驗室訪問學者，於2016</w:t>
      </w:r>
      <w:r>
        <w:rPr>
          <w:lang w:val="en-US"/>
        </w:rPr>
        <w:t>-</w:t>
      </w:r>
      <w:r>
        <w:rPr>
          <w:rFonts w:hint="eastAsia"/>
        </w:rPr>
        <w:t>2017年擔任清華大學原子科學學院院長，2017年至2022年擔任清華大學研發長。他於 2014 年</w:t>
      </w:r>
      <w:r w:rsidR="00F56B22">
        <w:rPr>
          <w:rFonts w:hint="eastAsia"/>
        </w:rPr>
        <w:t>獲</w:t>
      </w:r>
      <w:r>
        <w:rPr>
          <w:rFonts w:hint="eastAsia"/>
        </w:rPr>
        <w:t>選為美國機械工程協會會士 。他</w:t>
      </w:r>
      <w:r w:rsidR="00F57FE5">
        <w:rPr>
          <w:rFonts w:hint="eastAsia"/>
        </w:rPr>
        <w:t>曾</w:t>
      </w:r>
      <w:r>
        <w:rPr>
          <w:rFonts w:hint="eastAsia"/>
        </w:rPr>
        <w:t>獲得了 60 項以上專利，撰寫了 10 本專書</w:t>
      </w:r>
      <w:r w:rsidR="00CF6F07">
        <w:rPr>
          <w:rFonts w:hint="eastAsia"/>
        </w:rPr>
        <w:t>篇</w:t>
      </w:r>
      <w:r>
        <w:rPr>
          <w:rFonts w:hint="eastAsia"/>
        </w:rPr>
        <w:t>章，</w:t>
      </w:r>
      <w:r w:rsidR="00CF6F07">
        <w:rPr>
          <w:rFonts w:hint="eastAsia"/>
        </w:rPr>
        <w:t>並</w:t>
      </w:r>
      <w:r>
        <w:rPr>
          <w:rFonts w:hint="eastAsia"/>
        </w:rPr>
        <w:t>發表了超過 310 篇 SCI 期刊論文和 360 篇會議技術論文，H 指數為 49，被引用超過 9771 次（</w:t>
      </w:r>
      <w:r>
        <w:rPr>
          <w:lang w:val="en-US"/>
        </w:rPr>
        <w:t>Google scholar</w:t>
      </w:r>
      <w:r>
        <w:rPr>
          <w:rFonts w:hint="eastAsia"/>
          <w:lang w:val="en-US"/>
        </w:rPr>
        <w:t>）</w:t>
      </w:r>
      <w:r>
        <w:rPr>
          <w:rFonts w:hint="eastAsia"/>
        </w:rPr>
        <w:t xml:space="preserve">。 他獲得了多個獎項，包括 </w:t>
      </w:r>
      <w:r w:rsidR="00997D28">
        <w:rPr>
          <w:rFonts w:hint="eastAsia"/>
        </w:rPr>
        <w:t>科技部沙克爾頓計畫</w:t>
      </w:r>
      <w:r w:rsidR="00260028">
        <w:rPr>
          <w:rFonts w:hint="eastAsia"/>
        </w:rPr>
        <w:t>研究</w:t>
      </w:r>
      <w:r>
        <w:rPr>
          <w:rFonts w:hint="eastAsia"/>
        </w:rPr>
        <w:t>學者（2019-2021）、國家</w:t>
      </w:r>
      <w:r w:rsidR="00260028">
        <w:rPr>
          <w:rFonts w:hint="eastAsia"/>
        </w:rPr>
        <w:t>新</w:t>
      </w:r>
      <w:r>
        <w:rPr>
          <w:rFonts w:hint="eastAsia"/>
        </w:rPr>
        <w:t>創獎（2010、2014、2020）、</w:t>
      </w:r>
      <w:r w:rsidR="00997D28">
        <w:rPr>
          <w:rFonts w:hint="eastAsia"/>
        </w:rPr>
        <w:t>科技部</w:t>
      </w:r>
      <w:r w:rsidR="00997D28">
        <w:rPr>
          <w:lang w:val="en-US"/>
        </w:rPr>
        <w:t>/</w:t>
      </w:r>
      <w:r w:rsidR="00997D28">
        <w:rPr>
          <w:rFonts w:hint="eastAsia"/>
        </w:rPr>
        <w:t>國科會</w:t>
      </w:r>
      <w:r>
        <w:rPr>
          <w:rFonts w:hint="eastAsia"/>
        </w:rPr>
        <w:t xml:space="preserve"> 傑出研究獎（2010、2014）、</w:t>
      </w:r>
      <w:r w:rsidR="00997D28">
        <w:rPr>
          <w:rFonts w:hint="eastAsia"/>
        </w:rPr>
        <w:t>有庠</w:t>
      </w:r>
      <w:r>
        <w:rPr>
          <w:rFonts w:hint="eastAsia"/>
        </w:rPr>
        <w:t>科學論文獎（2014）、國科會吳</w:t>
      </w:r>
      <w:r w:rsidR="00997D28">
        <w:rPr>
          <w:rFonts w:hint="eastAsia"/>
        </w:rPr>
        <w:t>大猷</w:t>
      </w:r>
      <w:r>
        <w:rPr>
          <w:rFonts w:hint="eastAsia"/>
        </w:rPr>
        <w:t>獎（2006）、清華大學新教師研究獎（2002）以及二十餘篇國際會議和比賽中的最佳論文和其他獎項。 他曾擔任 2018 年 MicroTAS 的</w:t>
      </w:r>
      <w:r w:rsidR="00997D28">
        <w:rPr>
          <w:rFonts w:hint="eastAsia"/>
        </w:rPr>
        <w:t>大會</w:t>
      </w:r>
      <w:r>
        <w:rPr>
          <w:rFonts w:hint="eastAsia"/>
        </w:rPr>
        <w:t>主席，並於 2016 年至 2022 年擔任 CBMS 的董事會成員</w:t>
      </w:r>
      <w:r w:rsidR="00260028">
        <w:rPr>
          <w:lang w:val="en-US"/>
        </w:rPr>
        <w:t>,</w:t>
      </w:r>
      <w:r w:rsidR="00260028">
        <w:rPr>
          <w:rFonts w:hint="eastAsia"/>
          <w:lang w:val="en-US"/>
        </w:rPr>
        <w:t>目前為台灣微奈米協會理事長</w:t>
      </w:r>
      <w:r>
        <w:rPr>
          <w:rFonts w:hint="eastAsia"/>
        </w:rPr>
        <w:t>。</w:t>
      </w:r>
    </w:p>
    <w:p w14:paraId="6306278A" w14:textId="77777777" w:rsidR="00490235" w:rsidRDefault="00490235" w:rsidP="00490235">
      <w:pPr>
        <w:pStyle w:val="a3"/>
      </w:pPr>
    </w:p>
    <w:p w14:paraId="7E27C793" w14:textId="77777777" w:rsidR="00490235" w:rsidRDefault="00490235" w:rsidP="00490235">
      <w:pPr>
        <w:pStyle w:val="a3"/>
      </w:pPr>
      <w:r>
        <w:rPr>
          <w:rFonts w:hint="eastAsia"/>
        </w:rPr>
        <w:t>4. 研究方向：生</w:t>
      </w:r>
      <w:r w:rsidR="00BC1323">
        <w:rPr>
          <w:rFonts w:hint="eastAsia"/>
        </w:rPr>
        <w:t>醫微機電系統</w:t>
      </w:r>
      <w:r>
        <w:rPr>
          <w:rFonts w:hint="eastAsia"/>
        </w:rPr>
        <w:t>、生物感測器、微流</w:t>
      </w:r>
      <w:r w:rsidR="00BC1323">
        <w:rPr>
          <w:rFonts w:hint="eastAsia"/>
        </w:rPr>
        <w:t>體系統</w:t>
      </w:r>
      <w:r>
        <w:rPr>
          <w:rFonts w:hint="eastAsia"/>
        </w:rPr>
        <w:t>、晶片器官、奈米儲氫、燃料電池</w:t>
      </w:r>
    </w:p>
    <w:p w14:paraId="57204890" w14:textId="77777777" w:rsidR="00E509C0" w:rsidRDefault="00E509C0" w:rsidP="00490235">
      <w:pPr>
        <w:pStyle w:val="a3"/>
      </w:pPr>
    </w:p>
    <w:p w14:paraId="0C8CA763" w14:textId="77777777" w:rsidR="00E509C0" w:rsidRDefault="00E509C0" w:rsidP="00490235">
      <w:pPr>
        <w:pStyle w:val="a3"/>
      </w:pPr>
    </w:p>
    <w:p w14:paraId="0AFE4A19" w14:textId="77777777" w:rsidR="00E509C0" w:rsidRDefault="00E509C0" w:rsidP="00490235">
      <w:pPr>
        <w:pStyle w:val="a3"/>
      </w:pPr>
    </w:p>
    <w:p w14:paraId="586D5F59" w14:textId="77777777" w:rsidR="00E509C0" w:rsidRDefault="00E509C0" w:rsidP="00490235">
      <w:pPr>
        <w:pStyle w:val="a3"/>
      </w:pPr>
    </w:p>
    <w:p w14:paraId="76EFB0FF" w14:textId="77777777" w:rsidR="00E509C0" w:rsidRDefault="00E509C0" w:rsidP="00490235">
      <w:pPr>
        <w:pStyle w:val="a3"/>
      </w:pPr>
    </w:p>
    <w:p w14:paraId="64661468" w14:textId="77777777" w:rsidR="00E509C0" w:rsidRDefault="00E509C0" w:rsidP="00490235">
      <w:pPr>
        <w:pStyle w:val="a3"/>
      </w:pPr>
    </w:p>
    <w:p w14:paraId="3B29B7AB" w14:textId="77777777" w:rsidR="00E509C0" w:rsidRDefault="00E509C0" w:rsidP="00490235">
      <w:pPr>
        <w:pStyle w:val="a3"/>
      </w:pPr>
    </w:p>
    <w:p w14:paraId="4A77E573" w14:textId="77777777" w:rsidR="00E509C0" w:rsidRDefault="00E509C0" w:rsidP="00490235">
      <w:pPr>
        <w:pStyle w:val="a3"/>
      </w:pPr>
    </w:p>
    <w:p w14:paraId="74AA4DCE" w14:textId="77777777" w:rsidR="00E509C0" w:rsidRDefault="00E509C0" w:rsidP="00490235">
      <w:pPr>
        <w:pStyle w:val="a3"/>
      </w:pPr>
    </w:p>
    <w:p w14:paraId="4477E0A8" w14:textId="77777777" w:rsidR="00F57FE5" w:rsidRPr="002117C1" w:rsidRDefault="00E509C0" w:rsidP="00F57FE5">
      <w:pPr>
        <w:rPr>
          <w:rFonts w:cs="Times New Roman"/>
          <w:lang w:val="en-US"/>
        </w:rPr>
      </w:pPr>
      <w:r>
        <w:rPr>
          <w:noProof/>
        </w:rPr>
        <w:lastRenderedPageBreak/>
        <w:drawing>
          <wp:anchor distT="0" distB="0" distL="114300" distR="114300" simplePos="0" relativeHeight="251663360" behindDoc="0" locked="0" layoutInCell="1" allowOverlap="1" wp14:anchorId="6E321C7F" wp14:editId="137C1519">
            <wp:simplePos x="0" y="0"/>
            <wp:positionH relativeFrom="column">
              <wp:posOffset>330200</wp:posOffset>
            </wp:positionH>
            <wp:positionV relativeFrom="paragraph">
              <wp:posOffset>9525</wp:posOffset>
            </wp:positionV>
            <wp:extent cx="1161415" cy="1394460"/>
            <wp:effectExtent l="0" t="0" r="0" b="2540"/>
            <wp:wrapSquare wrapText="bothSides"/>
            <wp:docPr id="2" name="圖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1415" cy="1394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7FE5">
        <w:rPr>
          <w:rFonts w:cs="Times New Roman"/>
          <w:lang w:val="en-US"/>
        </w:rPr>
        <w:t>Prof. Fan-Gang Tseng</w:t>
      </w:r>
    </w:p>
    <w:p w14:paraId="45F25A95" w14:textId="77777777" w:rsidR="00F57FE5" w:rsidRDefault="00F57FE5" w:rsidP="00F57FE5">
      <w:pPr>
        <w:rPr>
          <w:rFonts w:cs="Times New Roman"/>
        </w:rPr>
      </w:pPr>
    </w:p>
    <w:p w14:paraId="7D89DFE4" w14:textId="77777777" w:rsidR="00F57FE5" w:rsidRPr="00954C4F" w:rsidRDefault="00F57FE5" w:rsidP="00F57FE5">
      <w:pPr>
        <w:pStyle w:val="a3"/>
        <w:numPr>
          <w:ilvl w:val="0"/>
          <w:numId w:val="2"/>
        </w:numPr>
      </w:pPr>
      <w:r>
        <w:rPr>
          <w:lang w:val="en-US"/>
        </w:rPr>
        <w:t>Current Position: Distinguished Professor, Engineering and System Science Dept./NEMS Institute/Chemistry Dept., National Tsing Hua University, Taiwan ROC</w:t>
      </w:r>
    </w:p>
    <w:p w14:paraId="2D5F1EE5" w14:textId="77777777" w:rsidR="00F57FE5" w:rsidRPr="00DD4919" w:rsidRDefault="00F57FE5" w:rsidP="00F57FE5">
      <w:pPr>
        <w:pStyle w:val="a3"/>
      </w:pPr>
    </w:p>
    <w:p w14:paraId="353114C7" w14:textId="77777777" w:rsidR="00F57FE5" w:rsidRPr="00954C4F" w:rsidRDefault="00F57FE5" w:rsidP="00F57FE5">
      <w:pPr>
        <w:pStyle w:val="a3"/>
        <w:numPr>
          <w:ilvl w:val="0"/>
          <w:numId w:val="2"/>
        </w:numPr>
      </w:pPr>
      <w:r>
        <w:rPr>
          <w:lang w:val="en-US"/>
        </w:rPr>
        <w:t xml:space="preserve">Education: PhD/ME UCLA USA, MS/IAM NTU Taiwan, BS/PME NTHU Taiwan </w:t>
      </w:r>
    </w:p>
    <w:p w14:paraId="36F6EB1D" w14:textId="77777777" w:rsidR="00F57FE5" w:rsidRPr="00DD4919" w:rsidRDefault="00F57FE5" w:rsidP="00F57FE5"/>
    <w:p w14:paraId="39A682B0" w14:textId="77777777" w:rsidR="00F57FE5" w:rsidRPr="00954C4F" w:rsidRDefault="00F57FE5" w:rsidP="00F57FE5">
      <w:pPr>
        <w:pStyle w:val="a3"/>
        <w:numPr>
          <w:ilvl w:val="0"/>
          <w:numId w:val="2"/>
        </w:numPr>
        <w:jc w:val="both"/>
      </w:pPr>
      <w:r w:rsidRPr="00DD4919">
        <w:rPr>
          <w:rFonts w:cs="Times New Roman"/>
        </w:rPr>
        <w:t xml:space="preserve">Dr. Fan-Gang Tseng received B.S. degree from PME at NTHU, Taiwan in 1989, and M.S. degree from IAM at NTU, Taiwan, in 1991. In 1998, he received Ph.D. degree from mechanical engineering at UCLA, USA under the supervision of Prof. C.-M. Ho and C.-J. Kim. After one year with USC/ISI as a senior engineer, He joined NTHU ESS as an assistant professor in August, 1999, and then advanced to professor in August 2006, and is currently </w:t>
      </w:r>
      <w:r w:rsidRPr="00DD4919">
        <w:rPr>
          <w:rFonts w:cs="Times New Roman"/>
          <w:lang w:eastAsia="zh-CN"/>
        </w:rPr>
        <w:t>a distinguished professor with ESS Dept. as well as NEMS Institute since 2014</w:t>
      </w:r>
      <w:r w:rsidRPr="00DD4919">
        <w:rPr>
          <w:rFonts w:cs="Times New Roman"/>
        </w:rPr>
        <w:t xml:space="preserve">. </w:t>
      </w:r>
      <w:r w:rsidRPr="00DD4919">
        <w:rPr>
          <w:rFonts w:cs="Times New Roman"/>
          <w:lang w:eastAsia="zh-CN"/>
        </w:rPr>
        <w:t>He was the Department Chair of NTHU ESS from 2010 to 2013, AVP for Global Affair from 2013 to 2014 at NTHU, Visiting Scholar to Prof. Robert Langer’s Lab in Koch Institute of Integrative Cancer Research in MIT USA from 2014 to 2015, Dean of NTHU Nuclear Science College from 2016 to 2017, and the Vice President for R&amp;D at NTHU from 2017-2022. He was elected an ASME fellow in 2014.  His research interests are in the fields of BioNEMS, Biosensors, Micro-Fluidics, Organ on a Chip, Nano Hydrogen Storage, and Fuel Cells.</w:t>
      </w:r>
      <w:r w:rsidRPr="00DD4919">
        <w:rPr>
          <w:rFonts w:cs="Times New Roman"/>
        </w:rPr>
        <w:t xml:space="preserve"> </w:t>
      </w:r>
      <w:r w:rsidRPr="00DD4919">
        <w:rPr>
          <w:rFonts w:cs="Times New Roman"/>
          <w:snapToGrid w:val="0"/>
          <w:spacing w:val="-6"/>
        </w:rPr>
        <w:t>He received 60 patents, wrote 10 book chapters</w:t>
      </w:r>
      <w:r w:rsidRPr="00DD4919">
        <w:rPr>
          <w:rFonts w:cs="Times New Roman"/>
        </w:rPr>
        <w:t xml:space="preserve">, </w:t>
      </w:r>
      <w:r w:rsidRPr="00DD4919">
        <w:rPr>
          <w:rFonts w:cs="Times New Roman"/>
          <w:snapToGrid w:val="0"/>
          <w:spacing w:val="-6"/>
        </w:rPr>
        <w:t>published more than SCI 310 Journal papers and 360 conference technical papers with a H-index 4</w:t>
      </w:r>
      <w:r>
        <w:rPr>
          <w:rFonts w:cs="Times New Roman"/>
          <w:snapToGrid w:val="0"/>
          <w:spacing w:val="-6"/>
          <w:lang w:val="en-US"/>
        </w:rPr>
        <w:t>9</w:t>
      </w:r>
      <w:r w:rsidRPr="00DD4919">
        <w:rPr>
          <w:rFonts w:cs="Times New Roman"/>
          <w:snapToGrid w:val="0"/>
          <w:spacing w:val="-6"/>
        </w:rPr>
        <w:t xml:space="preserve"> and more than </w:t>
      </w:r>
      <w:r>
        <w:rPr>
          <w:rFonts w:cs="Times New Roman"/>
          <w:snapToGrid w:val="0"/>
          <w:spacing w:val="-6"/>
          <w:lang w:val="en-US"/>
        </w:rPr>
        <w:t>9771</w:t>
      </w:r>
      <w:r w:rsidRPr="00DD4919">
        <w:rPr>
          <w:rFonts w:cs="Times New Roman"/>
          <w:snapToGrid w:val="0"/>
          <w:spacing w:val="-6"/>
        </w:rPr>
        <w:t xml:space="preserve"> citations in google scholar.  He received several awards, including, MOST Shakelton Scholar (2019-2021), National Innovation Awards (2010, 2014, 2020), MOST Outstanding in research awards (2010, 2014), </w:t>
      </w:r>
      <w:r w:rsidRPr="00DD4919">
        <w:rPr>
          <w:rFonts w:cs="Times New Roman"/>
        </w:rPr>
        <w:t xml:space="preserve">Y.Z. Hsu Scientific Paper Award (2014), </w:t>
      </w:r>
      <w:r w:rsidRPr="00DD4919">
        <w:rPr>
          <w:rFonts w:cs="Times New Roman"/>
          <w:snapToGrid w:val="0"/>
          <w:spacing w:val="-6"/>
        </w:rPr>
        <w:t>NSC</w:t>
      </w:r>
      <w:r w:rsidRPr="00DD4919">
        <w:rPr>
          <w:rFonts w:cs="Times New Roman" w:hint="eastAsia"/>
          <w:snapToGrid w:val="0"/>
          <w:spacing w:val="-6"/>
        </w:rPr>
        <w:t xml:space="preserve"> </w:t>
      </w:r>
      <w:r w:rsidRPr="00DD4919">
        <w:rPr>
          <w:rFonts w:eastAsia="標楷體" w:cs="Times New Roman"/>
        </w:rPr>
        <w:t>Mr. Wu, Da-Yo Memorial Award (2006),</w:t>
      </w:r>
      <w:r w:rsidRPr="00DD4919">
        <w:rPr>
          <w:rFonts w:cs="Times New Roman"/>
        </w:rPr>
        <w:t xml:space="preserve"> NTHU New Faculty research Award (2002), </w:t>
      </w:r>
      <w:r w:rsidRPr="00DD4919">
        <w:rPr>
          <w:rFonts w:cs="Times New Roman"/>
          <w:snapToGrid w:val="0"/>
          <w:spacing w:val="-6"/>
        </w:rPr>
        <w:t>and more than twenty best papers and other awards in various international conferences and competitions.  He was the General Co-Chair for MicroTAS 2018 and on the Board of Directors for CBMS from 2016 to 2022.</w:t>
      </w:r>
    </w:p>
    <w:p w14:paraId="43F07AE5" w14:textId="77777777" w:rsidR="00F57FE5" w:rsidRPr="002117C1" w:rsidRDefault="00F57FE5" w:rsidP="00F57FE5">
      <w:pPr>
        <w:pStyle w:val="a3"/>
        <w:jc w:val="both"/>
      </w:pPr>
    </w:p>
    <w:p w14:paraId="7BA77EAD" w14:textId="77777777" w:rsidR="00F57FE5" w:rsidRPr="002117C1" w:rsidRDefault="00F57FE5" w:rsidP="00F57FE5">
      <w:pPr>
        <w:pStyle w:val="a3"/>
        <w:numPr>
          <w:ilvl w:val="0"/>
          <w:numId w:val="2"/>
        </w:numPr>
      </w:pPr>
      <w:r>
        <w:rPr>
          <w:rFonts w:cs="Times New Roman"/>
          <w:snapToGrid w:val="0"/>
          <w:spacing w:val="-6"/>
          <w:lang w:val="en-US"/>
        </w:rPr>
        <w:t>Research Interest:</w:t>
      </w:r>
      <w:r w:rsidRPr="002117C1">
        <w:rPr>
          <w:rFonts w:cs="Times New Roman"/>
          <w:lang w:eastAsia="zh-CN"/>
        </w:rPr>
        <w:t xml:space="preserve"> </w:t>
      </w:r>
      <w:r w:rsidRPr="00064385">
        <w:rPr>
          <w:rFonts w:cs="Times New Roman"/>
          <w:lang w:eastAsia="zh-CN"/>
        </w:rPr>
        <w:t>Bio</w:t>
      </w:r>
      <w:r>
        <w:rPr>
          <w:rFonts w:cs="Times New Roman"/>
          <w:lang w:val="en-US" w:eastAsia="zh-CN"/>
        </w:rPr>
        <w:t>M</w:t>
      </w:r>
      <w:r w:rsidRPr="00064385">
        <w:rPr>
          <w:rFonts w:cs="Times New Roman"/>
          <w:lang w:eastAsia="zh-CN"/>
        </w:rPr>
        <w:t>EMS, Biosensors, Micro-Fluidics, Organ on a Chip, Nano Hydrogen Storage, Fuel Cells</w:t>
      </w:r>
    </w:p>
    <w:p w14:paraId="63B3AABB" w14:textId="77777777" w:rsidR="00F57FE5" w:rsidRDefault="00F57FE5" w:rsidP="00490235">
      <w:pPr>
        <w:pStyle w:val="a3"/>
      </w:pPr>
    </w:p>
    <w:sectPr w:rsidR="00F57F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0DE"/>
    <w:multiLevelType w:val="hybridMultilevel"/>
    <w:tmpl w:val="C6B6A6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602D2"/>
    <w:multiLevelType w:val="hybridMultilevel"/>
    <w:tmpl w:val="2C32F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322208">
    <w:abstractNumId w:val="1"/>
  </w:num>
  <w:num w:numId="2" w16cid:durableId="214245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19"/>
    <w:rsid w:val="000A2B5F"/>
    <w:rsid w:val="002117C1"/>
    <w:rsid w:val="00260028"/>
    <w:rsid w:val="00373D15"/>
    <w:rsid w:val="00490235"/>
    <w:rsid w:val="008D4CC6"/>
    <w:rsid w:val="009430C5"/>
    <w:rsid w:val="00954C4F"/>
    <w:rsid w:val="00997D28"/>
    <w:rsid w:val="00A06313"/>
    <w:rsid w:val="00A12DE8"/>
    <w:rsid w:val="00A42E39"/>
    <w:rsid w:val="00BC1323"/>
    <w:rsid w:val="00BE604D"/>
    <w:rsid w:val="00CF6F07"/>
    <w:rsid w:val="00D80630"/>
    <w:rsid w:val="00DD4919"/>
    <w:rsid w:val="00E509C0"/>
    <w:rsid w:val="00F56B22"/>
    <w:rsid w:val="00F57FE5"/>
  </w:rsids>
  <m:mathPr>
    <m:mathFont m:val="Cambria Math"/>
    <m:brkBin m:val="before"/>
    <m:brkBinSub m:val="--"/>
    <m:smallFrac m:val="0"/>
    <m:dispDef/>
    <m:lMargin m:val="0"/>
    <m:rMargin m:val="0"/>
    <m:defJc m:val="centerGroup"/>
    <m:wrapIndent m:val="1440"/>
    <m:intLim m:val="subSup"/>
    <m:naryLim m:val="undOvr"/>
  </m:mathPr>
  <w:themeFontLan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DA56"/>
  <w15:chartTrackingRefBased/>
  <w15:docId w15:val="{6E8922E1-CADC-7A46-B17D-6761C25F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4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繁根 曾</dc:creator>
  <cp:keywords/>
  <dc:description/>
  <cp:lastModifiedBy>睿鴻 Xu</cp:lastModifiedBy>
  <cp:revision>2</cp:revision>
  <dcterms:created xsi:type="dcterms:W3CDTF">2025-02-27T04:54:00Z</dcterms:created>
  <dcterms:modified xsi:type="dcterms:W3CDTF">2025-02-27T04:54:00Z</dcterms:modified>
</cp:coreProperties>
</file>